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2884000c774b3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Virtual Assistant Contract </w:t>
      </w:r>
    </w:p>
    <w:p>
      <w:pPr>
        <w:jc w:val="center"/>
      </w:pPr>
      <w:r>
        <w:rPr>
          <w:sz w:val="24"/>
          <w:szCs w:val="24"/>
        </w:rPr>
        <w:t>Jim Clark Co.</w:t>
      </w:r>
    </w:p>
    <w:p>
      <w:pPr/>
    </w:p>
    <w:p>
      <w:pPr>
        <w:spacing w:after="200" w:before="200"/>
      </w:pPr>
      <w:r>
        <w:rPr>
          <w:b/>
          <w:sz w:val="24"/>
          <w:szCs w:val="24"/>
        </w:rPr>
        <w:t>AGREEMENT</w:t>
      </w:r>
    </w:p>
    <w:p>
      <w:pPr/>
      <w:r>
        <w:t>This Virtual Assistant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2e7d6a8ecb4e24"/>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5abe76552d4ad1"/>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Virtual Assistant</w:t>
                  </w:r>
                  <w:r>
                    <w:br/>
                  </w:r>
                  <w:r>
                    <w:t>Jim Clark</w:t>
                  </w:r>
                  <w:r>
                    <w:br/>
                  </w:r>
                  <w:r>
                    <w:t>[email protected]</w:t>
                  </w:r>
                </w:p>
              </w:tc>
            </w:tr>
          </w:tbl>
          <w:p>
            <w:pPr/>
          </w:p>
        </w:tc>
      </w:tr>
    </w:tbl>
    <w:p>
      <w:pPr/>
    </w:p>
    <w:p>
      <w:pPr>
        <w:spacing w:after="200" w:before="200"/>
      </w:pPr>
      <w:r>
        <w:rPr>
          <w:b/>
          <w:sz w:val="24"/>
          <w:szCs w:val="24"/>
        </w:rPr>
        <w:t>TERMS</w:t>
      </w:r>
    </w:p>
    <w:p>
      <w:pPr/>
      <w:r>
        <w:rPr>
          <w:b/>
        </w:rPr>
        <w:t xml:space="preserve">1. Independent Contractor Relationship: </w:t>
      </w:r>
      <w:r>
        <w:t>The Virtual Assistant is an independent contractor and not an employee of the Client. The Virtual Assistant is responsible for all taxes, including federal, state, and local taxes, arising from the payment of fees under this Agreement.</w:t>
      </w:r>
    </w:p>
    <w:p>
      <w:pPr/>
    </w:p>
    <w:p>
      <w:pPr/>
      <w:r>
        <w:rPr>
          <w:b/>
        </w:rPr>
        <w:t xml:space="preserve">2. Scope of Work: </w:t>
      </w:r>
      <w:r>
        <w:t>The Virtual Assistant agrees to perform the following services:</w:t>
      </w:r>
    </w:p>
    <w:p>
      <w:pPr/>
    </w:p>
    <w:p>
      <w:pPr>
        <w:numPr>
          <w:ilvl w:val="1"/>
          <w:numId w:val="1"/>
        </w:numPr>
      </w:pPr>
      <w:r>
        <w:t>Email Management: Checking and replying to emails [specify frequency, e.g., daily, weekly].</w:t>
      </w:r>
    </w:p>
    <w:p>
      <w:pPr>
        <w:numPr>
          <w:ilvl w:val="1"/>
          <w:numId w:val="1"/>
        </w:numPr>
      </w:pPr>
      <w:r>
        <w:t>Phone Messages: Checking and replying to phone messages [specify frequency].</w:t>
      </w:r>
    </w:p>
    <w:p>
      <w:pPr>
        <w:numPr>
          <w:ilvl w:val="1"/>
          <w:numId w:val="1"/>
        </w:numPr>
      </w:pPr>
      <w:r>
        <w:t>Bill Payments: Paying bills [specify frequency].</w:t>
      </w:r>
    </w:p>
    <w:p>
      <w:pPr>
        <w:numPr>
          <w:ilvl w:val="1"/>
          <w:numId w:val="1"/>
        </w:numPr>
      </w:pPr>
      <w:r>
        <w:t>Other Services : [List any other services and their frequencies].</w:t>
      </w:r>
    </w:p>
    <w:p>
      <w:pPr/>
    </w:p>
    <w:p>
      <w:pPr/>
      <w:r>
        <w:t>Deliverables will include [specify deliverables, e.g., weekly email reports, monthly bill payment summaries].</w:t>
      </w:r>
    </w:p>
    <w:p>
      <w:pPr/>
    </w:p>
    <w:p>
      <w:pPr/>
      <w:r>
        <w:rPr>
          <w:b/>
        </w:rPr>
        <w:t xml:space="preserve">3. Term: </w:t>
      </w:r>
    </w:p>
    <w:p>
      <w:pPr/>
    </w:p>
    <w:p>
      <w:pPr>
        <w:numPr>
          <w:ilvl w:val="1"/>
          <w:numId w:val="2"/>
        </w:numPr>
      </w:pPr>
      <w:r>
        <w:t>Start Date: </w:t>
      </w:r>
    </w:p>
    <w:p>
      <w:pPr>
        <w:numPr>
          <w:ilvl w:val="1"/>
          <w:numId w:val="2"/>
        </w:numPr>
      </w:pPr>
      <w:r>
        <w:t>End Date: </w:t>
      </w:r>
    </w:p>
    <w:p>
      <w:pPr/>
    </w:p>
    <w:p>
      <w:pPr/>
      <w:r>
        <w:rPr>
          <w:b/>
        </w:rPr>
        <w:t xml:space="preserve">4. Timelines and Deadlines: </w:t>
      </w:r>
    </w:p>
    <w:p>
      <w:pPr/>
    </w:p>
    <w:p>
      <w:pPr>
        <w:numPr>
          <w:ilvl w:val="1"/>
          <w:numId w:val="3"/>
        </w:numPr>
      </w:pPr>
      <w:r>
        <w:t>Milestones: [List any milestones and their deadlines].</w:t>
      </w:r>
    </w:p>
    <w:p>
      <w:pPr>
        <w:numPr>
          <w:ilvl w:val="1"/>
          <w:numId w:val="3"/>
        </w:numPr>
      </w:pPr>
      <w:r>
        <w:t>Project Timeline: [Provide a timeline for the overall project, if applicable].</w:t>
      </w:r>
    </w:p>
    <w:p>
      <w:pPr/>
    </w:p>
    <w:p>
      <w:pPr/>
      <w:r>
        <w:rPr>
          <w:b/>
        </w:rPr>
        <w:t xml:space="preserve">5. Compensation: </w:t>
      </w:r>
    </w:p>
    <w:p>
      <w:pPr/>
    </w:p>
    <w:p>
      <w:pPr>
        <w:numPr>
          <w:ilvl w:val="1"/>
          <w:numId w:val="4"/>
        </w:numPr>
      </w:pPr>
      <w:r>
        <w:t>Pricing Arrangement: [Specify price, hourly rate, retainer fee, or project pricing].</w:t>
      </w:r>
    </w:p>
    <w:p>
      <w:pPr>
        <w:numPr>
          <w:ilvl w:val="1"/>
          <w:numId w:val="4"/>
        </w:numPr>
      </w:pPr>
      <w:r>
        <w:t>Payment Schedule: Payments will be made as follows: [specify payment schedule, e.g., bi-weekly, monthly].</w:t>
      </w:r>
    </w:p>
    <w:p>
      <w:pPr>
        <w:numPr>
          <w:ilvl w:val="1"/>
          <w:numId w:val="4"/>
        </w:numPr>
      </w:pPr>
      <w:r>
        <w:t>Payment Methods: Acceptable methods of payment include [specify methods, e.g., check, bank transfer, PayPal].</w:t>
      </w:r>
    </w:p>
    <w:p>
      <w:pPr>
        <w:numPr>
          <w:ilvl w:val="1"/>
          <w:numId w:val="4"/>
        </w:numPr>
      </w:pPr>
      <w:r>
        <w:t>Invoicing: The Virtual Assistant will submit invoices [specify frequency, e.g., bi-weekly, monthly]. Payments are due within [specify time frame, e.g., 14 days] of receipt of the invoice.</w:t>
      </w:r>
    </w:p>
    <w:p>
      <w:pPr/>
    </w:p>
    <w:p>
      <w:pPr/>
      <w:r>
        <w:rPr>
          <w:b/>
        </w:rPr>
        <w:t xml:space="preserve">6. Noncompete and Non-solicitation: </w:t>
      </w:r>
      <w:r>
        <w:t>[Include any noncompete or non-solicitation clauses if applicable, specifying the duration and geographical area, if relevant].</w:t>
      </w:r>
    </w:p>
    <w:p>
      <w:pPr/>
    </w:p>
    <w:p>
      <w:pPr/>
      <w:r>
        <w:rPr>
          <w:b/>
        </w:rPr>
        <w:t xml:space="preserve">7. Materials and Expenses: </w:t>
      </w:r>
    </w:p>
    <w:p>
      <w:pPr/>
    </w:p>
    <w:p>
      <w:pPr>
        <w:numPr>
          <w:ilvl w:val="1"/>
          <w:numId w:val="5"/>
        </w:numPr>
      </w:pPr>
      <w:r>
        <w:t>Materials Needed: The following materials are necessary for the job: [list materials].</w:t>
      </w:r>
    </w:p>
    <w:p>
      <w:pPr>
        <w:numPr>
          <w:ilvl w:val="1"/>
          <w:numId w:val="5"/>
        </w:numPr>
      </w:pPr>
      <w:r>
        <w:t>Payment for Materials: [Specify who will pay for the materials, e.g., Client will reimburse VA for approved expenses].</w:t>
      </w:r>
    </w:p>
    <w:p>
      <w:pPr/>
    </w:p>
    <w:p>
      <w:pPr/>
      <w:r>
        <w:rPr>
          <w:b/>
        </w:rPr>
        <w:t xml:space="preserve">8. Confidentiality: </w:t>
      </w:r>
    </w:p>
    <w:p>
      <w:pPr/>
    </w:p>
    <w:p>
      <w:pPr>
        <w:numPr>
          <w:ilvl w:val="1"/>
          <w:numId w:val="6"/>
        </w:numPr>
      </w:pPr>
      <w:r>
        <w:t>The Virtual Assistant agrees to maintain the confidentiality of all proprietary information disclosed by the Client during the term of this Agreement.</w:t>
      </w:r>
    </w:p>
    <w:p>
      <w:pPr>
        <w:numPr>
          <w:ilvl w:val="1"/>
          <w:numId w:val="6"/>
        </w:numPr>
      </w:pPr>
      <w:r>
        <w:t>Data Security: The Virtual Assistant will employ appropriate measures to ensure the security of the Client’s data.</w:t>
      </w:r>
    </w:p>
    <w:p>
      <w:pPr>
        <w:numPr>
          <w:ilvl w:val="1"/>
          <w:numId w:val="6"/>
        </w:numPr>
      </w:pPr>
      <w:r>
        <w:t>Specific Confidentiality Requirements: [Specify any other confidentiality requirements].</w:t>
      </w:r>
    </w:p>
    <w:p>
      <w:pPr/>
    </w:p>
    <w:p>
      <w:pPr/>
      <w:r>
        <w:rPr>
          <w:b/>
        </w:rPr>
        <w:t xml:space="preserve">9. Intellectual Property: </w:t>
      </w:r>
    </w:p>
    <w:p>
      <w:pPr/>
    </w:p>
    <w:p>
      <w:pPr>
        <w:numPr>
          <w:ilvl w:val="1"/>
          <w:numId w:val="7"/>
        </w:numPr>
      </w:pPr>
      <w:r>
        <w:t>Ownership: The Client will own all work created under this Agreement.</w:t>
      </w:r>
    </w:p>
    <w:p>
      <w:pPr>
        <w:numPr>
          <w:ilvl w:val="1"/>
          <w:numId w:val="7"/>
        </w:numPr>
      </w:pPr>
      <w:r>
        <w:t>Permissions and Limitations: The Virtual Assistant retains the right to use the work in their portfolio with the Client’s consent.</w:t>
      </w:r>
    </w:p>
    <w:p>
      <w:pPr/>
    </w:p>
    <w:p>
      <w:pPr/>
      <w:r>
        <w:rPr>
          <w:b/>
        </w:rPr>
        <w:t xml:space="preserve">10. Expectations and Communication: </w:t>
      </w:r>
    </w:p>
    <w:p>
      <w:pPr/>
    </w:p>
    <w:p>
      <w:pPr>
        <w:numPr>
          <w:ilvl w:val="1"/>
          <w:numId w:val="8"/>
        </w:numPr>
      </w:pPr>
      <w:r>
        <w:t>Availability: The Virtual Assistant is expected to be available during the following hours: [specify hours, e.g., 9 AM to 5 PM, Monday to Friday].</w:t>
      </w:r>
    </w:p>
    <w:p>
      <w:pPr>
        <w:numPr>
          <w:ilvl w:val="1"/>
          <w:numId w:val="8"/>
        </w:numPr>
      </w:pPr>
      <w:r>
        <w:t>Communication Methods: The preferred methods of communication are [specify methods, e.g., email, phone, messaging platforms].</w:t>
      </w:r>
    </w:p>
    <w:p>
      <w:pPr>
        <w:numPr>
          <w:ilvl w:val="1"/>
          <w:numId w:val="8"/>
        </w:numPr>
      </w:pPr>
      <w:r>
        <w:t>Feedback and Approval: The Client will provide feedback and approval of work within [specify time frame, e.g., 48 hours].</w:t>
      </w:r>
    </w:p>
    <w:p>
      <w:pPr>
        <w:numPr>
          <w:ilvl w:val="1"/>
          <w:numId w:val="8"/>
        </w:numPr>
      </w:pPr>
      <w:r>
        <w:t>Licensing and Insurance: [Specify any licensing and insurance requirements].</w:t>
      </w:r>
    </w:p>
    <w:p>
      <w:pPr>
        <w:numPr>
          <w:ilvl w:val="1"/>
          <w:numId w:val="8"/>
        </w:numPr>
      </w:pPr>
      <w:r>
        <w:t>Paperwork and Behavior: The Virtual Assistant is expected to complete all necessary paperwork and conduct themselves professionally at all times.</w:t>
      </w:r>
    </w:p>
    <w:p>
      <w:pPr/>
    </w:p>
    <w:p>
      <w:pPr/>
      <w:r>
        <w:rPr>
          <w:b/>
        </w:rPr>
        <w:t xml:space="preserve">11. Amendments: </w:t>
      </w:r>
      <w:r>
        <w:t>This Agreement may be amended only by a written document signed by both parties. Any changes must be discussed and agreed upon before they take effect.</w:t>
      </w:r>
    </w:p>
    <w:p>
      <w:pPr/>
    </w:p>
    <w:p>
      <w:pPr/>
      <w:r>
        <w:rPr>
          <w:b/>
        </w:rPr>
        <w:t xml:space="preserve">12. Termination: </w:t>
      </w:r>
    </w:p>
    <w:p>
      <w:pPr/>
    </w:p>
    <w:p>
      <w:pPr>
        <w:numPr>
          <w:ilvl w:val="1"/>
          <w:numId w:val="9"/>
        </w:numPr>
      </w:pPr>
      <w:r>
        <w:t>By Either Party: Either party may terminate this Agreement with [specify notice period, e.g., 30 days] written notice.</w:t>
      </w:r>
    </w:p>
    <w:p>
      <w:pPr>
        <w:numPr>
          <w:ilvl w:val="1"/>
          <w:numId w:val="9"/>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13. Dispute Resolution and Remedies: </w:t>
      </w:r>
    </w:p>
    <w:p>
      <w:pPr/>
    </w:p>
    <w:p>
      <w:pPr>
        <w:numPr>
          <w:ilvl w:val="1"/>
          <w:numId w:val="10"/>
        </w:numPr>
      </w:pPr>
      <w:r>
        <w:t>Negotiation: The parties will first attempt to resolve disputes through informal negotiation.</w:t>
      </w:r>
    </w:p>
    <w:p>
      <w:pPr>
        <w:numPr>
          <w:ilvl w:val="1"/>
          <w:numId w:val="10"/>
        </w:numPr>
      </w:pPr>
      <w:r>
        <w:t>Mediation: If negotiation fails, the parties agree to attempt mediation.</w:t>
      </w:r>
    </w:p>
    <w:p>
      <w:pPr>
        <w:numPr>
          <w:ilvl w:val="1"/>
          <w:numId w:val="10"/>
        </w:numPr>
      </w:pPr>
      <w:r>
        <w:t>Arbitration: If mediation fails, disputes will be resolved through binding arbitration under the rules of the [specify arbitration association].</w:t>
      </w:r>
    </w:p>
    <w:p>
      <w:pPr>
        <w:numPr>
          <w:ilvl w:val="1"/>
          <w:numId w:val="10"/>
        </w:numPr>
      </w:pPr>
      <w:r>
        <w:t>Governing Law: This Agreement will be governed by the laws of the state of [specify state].</w:t>
      </w:r>
    </w:p>
    <w:p>
      <w:pPr/>
    </w:p>
    <w:p>
      <w:pPr/>
      <w:r>
        <w:rPr>
          <w:b/>
        </w:rPr>
        <w:t xml:space="preserve">14. Signatures </w:t>
      </w:r>
      <w:r>
        <w:t>: By signing below, the parties agree to the terms and conditions outlined in this Virtual Assistant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3867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72BA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AAC8A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4F07A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5507D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1F671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D0E68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D6426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006B56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2A16E9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6fadcd781c4370" /><Relationship Type="http://schemas.openxmlformats.org/officeDocument/2006/relationships/numbering" Target="/word/numbering.xml" Id="R45b725dabb704a55" /><Relationship Type="http://schemas.openxmlformats.org/officeDocument/2006/relationships/settings" Target="/word/settings.xml" Id="R9cee20af7a30408a" /><Relationship Type="http://schemas.openxmlformats.org/officeDocument/2006/relationships/image" Target="/word/media/97641e12-4c79-46a6-972f-1b201d270abe.gif" Id="Ra82e7d6a8ecb4e24" /><Relationship Type="http://schemas.openxmlformats.org/officeDocument/2006/relationships/image" Target="/word/media/a9b0cbab-e59e-4e80-bfde-5d5f80385557.gif" Id="R805abe76552d4ad1" /></Relationships>
</file>